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804" w:rsidRDefault="001A4804" w:rsidP="00BE430D">
      <w:pP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Cs w:val="21"/>
        </w:rPr>
        <w:t>尚美学園大学</w:t>
      </w:r>
    </w:p>
    <w:p w:rsidR="00FE65E2" w:rsidRPr="006B08E9" w:rsidRDefault="006B08E9" w:rsidP="00BE430D">
      <w:pPr>
        <w:rPr>
          <w:rFonts w:ascii="ＭＳ Ｐゴシック" w:eastAsia="ＭＳ Ｐゴシック" w:hAnsi="ＭＳ Ｐゴシック" w:hint="eastAsia"/>
          <w:szCs w:val="21"/>
        </w:rPr>
      </w:pPr>
      <w:r w:rsidRPr="006B08E9">
        <w:rPr>
          <w:rFonts w:ascii="ＭＳ Ｐゴシック" w:eastAsia="ＭＳ Ｐゴシック" w:hAnsi="ＭＳ Ｐゴシック" w:hint="eastAsia"/>
          <w:szCs w:val="21"/>
        </w:rPr>
        <w:t>学生課長　殿</w:t>
      </w:r>
    </w:p>
    <w:p w:rsidR="00FE65E2" w:rsidRPr="00C26A58" w:rsidRDefault="00FE65E2" w:rsidP="00FE65E2">
      <w:pPr>
        <w:ind w:right="140"/>
        <w:jc w:val="right"/>
        <w:rPr>
          <w:rFonts w:ascii="ＭＳ Ｐゴシック" w:eastAsia="ＭＳ Ｐゴシック" w:hAnsi="ＭＳ Ｐゴシック" w:hint="eastAsia"/>
          <w:szCs w:val="21"/>
        </w:rPr>
      </w:pPr>
    </w:p>
    <w:p w:rsidR="003311D3" w:rsidRPr="002D721C" w:rsidRDefault="00AE7E38" w:rsidP="00BE430D">
      <w:pPr>
        <w:ind w:right="140"/>
        <w:jc w:val="center"/>
        <w:rPr>
          <w:rFonts w:ascii="ＭＳ Ｐゴシック" w:eastAsia="ＭＳ Ｐゴシック" w:hAnsi="ＭＳ Ｐゴシック" w:hint="eastAsia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インフルエンザ治癒報告</w:t>
      </w:r>
      <w:r w:rsidR="00CF6F6B">
        <w:rPr>
          <w:rFonts w:ascii="ＭＳ Ｐゴシック" w:eastAsia="ＭＳ Ｐゴシック" w:hAnsi="ＭＳ Ｐゴシック"/>
          <w:b/>
          <w:szCs w:val="21"/>
        </w:rPr>
        <w:t>書</w:t>
      </w:r>
    </w:p>
    <w:p w:rsidR="00AA4B59" w:rsidRDefault="00AA4B59" w:rsidP="003311D3">
      <w:pPr>
        <w:ind w:right="140"/>
        <w:jc w:val="right"/>
        <w:rPr>
          <w:rFonts w:ascii="ＭＳ Ｐゴシック" w:eastAsia="ＭＳ Ｐゴシック" w:hAnsi="ＭＳ Ｐゴシック" w:hint="eastAsia"/>
          <w:szCs w:val="21"/>
          <w:u w:val="single"/>
        </w:rPr>
      </w:pPr>
    </w:p>
    <w:p w:rsidR="00AA4B59" w:rsidRDefault="00AA4B59" w:rsidP="00AA4B59">
      <w:pPr>
        <w:ind w:right="140" w:firstLineChars="2000" w:firstLine="4200"/>
        <w:jc w:val="lef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学籍番号　　　　　　　　　　　　　　　　　　　　　　　　　　　　　　</w:t>
      </w:r>
    </w:p>
    <w:p w:rsidR="00AA4B59" w:rsidRDefault="00AA4B59" w:rsidP="003311D3">
      <w:pPr>
        <w:ind w:right="140"/>
        <w:jc w:val="right"/>
        <w:rPr>
          <w:rFonts w:ascii="ＭＳ Ｐゴシック" w:eastAsia="ＭＳ Ｐゴシック" w:hAnsi="ＭＳ Ｐゴシック" w:hint="eastAsia"/>
          <w:szCs w:val="21"/>
          <w:u w:val="single"/>
        </w:rPr>
      </w:pPr>
    </w:p>
    <w:p w:rsidR="00AA4B59" w:rsidRDefault="00AA4B59" w:rsidP="00AA4B59">
      <w:pPr>
        <w:ind w:right="140" w:firstLineChars="2000" w:firstLine="4200"/>
        <w:jc w:val="lef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氏　　　名　　　　　　　　　　　　　　　　　　　　　　　　　　　　　　</w:t>
      </w:r>
    </w:p>
    <w:p w:rsidR="00AA4B59" w:rsidRDefault="00AA4B59" w:rsidP="003311D3">
      <w:pPr>
        <w:ind w:right="140"/>
        <w:jc w:val="right"/>
        <w:rPr>
          <w:rFonts w:ascii="ＭＳ Ｐゴシック" w:eastAsia="ＭＳ Ｐゴシック" w:hAnsi="ＭＳ Ｐゴシック" w:hint="eastAsia"/>
          <w:szCs w:val="21"/>
          <w:u w:val="single"/>
        </w:rPr>
      </w:pPr>
    </w:p>
    <w:p w:rsidR="00FE65E2" w:rsidRPr="003311D3" w:rsidRDefault="00AA4B59" w:rsidP="00AA4B59">
      <w:pPr>
        <w:ind w:right="140" w:firstLineChars="2000" w:firstLine="4200"/>
        <w:jc w:val="lef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生年月日　　　　　　年　　　　月　　　　日（　　　　　　　　）才　</w:t>
      </w:r>
    </w:p>
    <w:p w:rsidR="00FE65E2" w:rsidRPr="00C26A58" w:rsidRDefault="00FE65E2" w:rsidP="00FE65E2">
      <w:pPr>
        <w:ind w:right="140"/>
        <w:rPr>
          <w:rFonts w:ascii="ＭＳ Ｐゴシック" w:eastAsia="ＭＳ Ｐゴシック" w:hAnsi="ＭＳ Ｐゴシック" w:hint="eastAsia"/>
          <w:szCs w:val="21"/>
          <w:u w:val="single"/>
        </w:rPr>
      </w:pPr>
    </w:p>
    <w:p w:rsidR="00FE65E2" w:rsidRPr="00BE430D" w:rsidRDefault="00494CA0" w:rsidP="00373AD3">
      <w:pPr>
        <w:ind w:left="480" w:right="140" w:hangingChars="200" w:hanging="480"/>
        <w:rPr>
          <w:rFonts w:ascii="ＭＳ Ｐゴシック" w:eastAsia="ＭＳ Ｐゴシック" w:hAnsi="ＭＳ Ｐゴシック" w:hint="eastAsia"/>
          <w:sz w:val="24"/>
          <w:szCs w:val="21"/>
        </w:rPr>
      </w:pPr>
      <w:r w:rsidRPr="00BE430D">
        <w:rPr>
          <w:rFonts w:ascii="ＭＳ Ｐゴシック" w:eastAsia="ＭＳ Ｐゴシック" w:hAnsi="ＭＳ Ｐゴシック" w:hint="eastAsia"/>
          <w:sz w:val="24"/>
          <w:szCs w:val="21"/>
        </w:rPr>
        <w:t>下記</w:t>
      </w:r>
      <w:r w:rsidR="00AE7E38">
        <w:rPr>
          <w:rFonts w:ascii="ＭＳ Ｐゴシック" w:eastAsia="ＭＳ Ｐゴシック" w:hAnsi="ＭＳ Ｐゴシック" w:hint="eastAsia"/>
          <w:sz w:val="24"/>
          <w:szCs w:val="21"/>
        </w:rPr>
        <w:t>感染症による登校</w:t>
      </w:r>
      <w:r w:rsidR="005537DD" w:rsidRPr="00BE430D">
        <w:rPr>
          <w:rFonts w:ascii="ＭＳ Ｐゴシック" w:eastAsia="ＭＳ Ｐゴシック" w:hAnsi="ＭＳ Ｐゴシック" w:hint="eastAsia"/>
          <w:sz w:val="24"/>
          <w:szCs w:val="21"/>
        </w:rPr>
        <w:t>停止</w:t>
      </w:r>
      <w:r w:rsidR="00E32A9E" w:rsidRPr="00BE430D">
        <w:rPr>
          <w:rFonts w:ascii="ＭＳ Ｐゴシック" w:eastAsia="ＭＳ Ｐゴシック" w:hAnsi="ＭＳ Ｐゴシック" w:hint="eastAsia"/>
          <w:sz w:val="24"/>
          <w:szCs w:val="21"/>
        </w:rPr>
        <w:t>期間は（西暦）</w:t>
      </w:r>
      <w:r w:rsidR="00373AD3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　　年　　　</w:t>
      </w:r>
      <w:r w:rsidRPr="00BE430D">
        <w:rPr>
          <w:rFonts w:ascii="ＭＳ Ｐゴシック" w:eastAsia="ＭＳ Ｐゴシック" w:hAnsi="ＭＳ Ｐゴシック" w:hint="eastAsia"/>
          <w:sz w:val="24"/>
          <w:szCs w:val="21"/>
        </w:rPr>
        <w:t>月</w:t>
      </w:r>
      <w:r w:rsidR="00373AD3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</w:t>
      </w:r>
      <w:r w:rsidR="00E32A9E" w:rsidRPr="00BE430D">
        <w:rPr>
          <w:rFonts w:ascii="ＭＳ Ｐゴシック" w:eastAsia="ＭＳ Ｐゴシック" w:hAnsi="ＭＳ Ｐゴシック" w:hint="eastAsia"/>
          <w:sz w:val="24"/>
          <w:szCs w:val="21"/>
        </w:rPr>
        <w:t>日から（西暦）</w:t>
      </w:r>
      <w:r w:rsidR="00373AD3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　　</w:t>
      </w:r>
      <w:r w:rsidR="00330BA4">
        <w:rPr>
          <w:rFonts w:ascii="ＭＳ Ｐゴシック" w:eastAsia="ＭＳ Ｐゴシック" w:hAnsi="ＭＳ Ｐゴシック" w:hint="eastAsia"/>
          <w:sz w:val="24"/>
          <w:szCs w:val="21"/>
        </w:rPr>
        <w:t>年</w:t>
      </w:r>
      <w:r w:rsidR="00373AD3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月　　　</w:t>
      </w:r>
      <w:r w:rsidRPr="00BE430D">
        <w:rPr>
          <w:rFonts w:ascii="ＭＳ Ｐゴシック" w:eastAsia="ＭＳ Ｐゴシック" w:hAnsi="ＭＳ Ｐゴシック" w:hint="eastAsia"/>
          <w:sz w:val="24"/>
          <w:szCs w:val="21"/>
        </w:rPr>
        <w:t>日</w:t>
      </w:r>
      <w:r w:rsidR="00BE430D" w:rsidRPr="00BE430D">
        <w:rPr>
          <w:rFonts w:ascii="ＭＳ Ｐゴシック" w:eastAsia="ＭＳ Ｐゴシック" w:hAnsi="ＭＳ Ｐゴシック" w:hint="eastAsia"/>
          <w:sz w:val="24"/>
          <w:szCs w:val="21"/>
        </w:rPr>
        <w:t>まで　　　　日間となります</w:t>
      </w:r>
      <w:r w:rsidR="00FE65E2" w:rsidRPr="00BE430D">
        <w:rPr>
          <w:rFonts w:ascii="ＭＳ Ｐゴシック" w:eastAsia="ＭＳ Ｐゴシック" w:hAnsi="ＭＳ Ｐゴシック" w:hint="eastAsia"/>
          <w:sz w:val="24"/>
          <w:szCs w:val="21"/>
        </w:rPr>
        <w:t>。</w:t>
      </w:r>
    </w:p>
    <w:p w:rsidR="00FE65E2" w:rsidRPr="00C26A58" w:rsidRDefault="00FE65E2" w:rsidP="00FE65E2">
      <w:pPr>
        <w:ind w:right="140"/>
        <w:rPr>
          <w:rFonts w:ascii="ＭＳ Ｐゴシック" w:eastAsia="ＭＳ Ｐゴシック" w:hAnsi="ＭＳ Ｐゴシック" w:hint="eastAsia"/>
          <w:b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7"/>
      </w:tblGrid>
      <w:tr w:rsidR="005537DD" w:rsidRPr="00494CA0" w:rsidTr="005537DD">
        <w:tc>
          <w:tcPr>
            <w:tcW w:w="3240" w:type="dxa"/>
            <w:shd w:val="clear" w:color="auto" w:fill="auto"/>
          </w:tcPr>
          <w:p w:rsidR="005537DD" w:rsidRPr="00494CA0" w:rsidRDefault="005537DD" w:rsidP="00A477C9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感染症名</w:t>
            </w:r>
          </w:p>
        </w:tc>
        <w:tc>
          <w:tcPr>
            <w:tcW w:w="6507" w:type="dxa"/>
            <w:shd w:val="clear" w:color="auto" w:fill="auto"/>
          </w:tcPr>
          <w:p w:rsidR="005537DD" w:rsidRPr="00494CA0" w:rsidRDefault="00AE7E38" w:rsidP="00A477C9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登校</w:t>
            </w:r>
            <w:r w:rsidR="005537D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目安</w:t>
            </w:r>
          </w:p>
        </w:tc>
      </w:tr>
      <w:tr w:rsidR="005537DD" w:rsidRPr="00494CA0" w:rsidTr="005537DD">
        <w:tc>
          <w:tcPr>
            <w:tcW w:w="3240" w:type="dxa"/>
            <w:shd w:val="clear" w:color="auto" w:fill="auto"/>
          </w:tcPr>
          <w:p w:rsidR="005537DD" w:rsidRDefault="00AE7E38" w:rsidP="00AE7E38">
            <w:pPr>
              <w:ind w:right="1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インフルエンザ（　　</w:t>
            </w:r>
            <w:r w:rsidR="005537D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型）</w:t>
            </w:r>
          </w:p>
          <w:p w:rsidR="005537DD" w:rsidRPr="005537DD" w:rsidRDefault="005537DD" w:rsidP="00A477C9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（特定鳥インフルエンザを除く）</w:t>
            </w:r>
          </w:p>
        </w:tc>
        <w:tc>
          <w:tcPr>
            <w:tcW w:w="6507" w:type="dxa"/>
            <w:shd w:val="clear" w:color="auto" w:fill="auto"/>
          </w:tcPr>
          <w:p w:rsidR="005537DD" w:rsidRDefault="005537DD" w:rsidP="00A477C9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発症した後5日を経過し、且つ解熱した後2日を経過した後</w:t>
            </w:r>
          </w:p>
          <w:p w:rsidR="005537DD" w:rsidRPr="00CF6F6B" w:rsidRDefault="005537DD" w:rsidP="00A477C9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（発症日から6日目、解熱日から3日目）</w:t>
            </w:r>
          </w:p>
        </w:tc>
      </w:tr>
    </w:tbl>
    <w:p w:rsidR="005537DD" w:rsidRDefault="005537DD" w:rsidP="002D6E50">
      <w:pPr>
        <w:ind w:right="140"/>
        <w:rPr>
          <w:rFonts w:ascii="ＭＳ Ｐゴシック" w:eastAsia="ＭＳ Ｐゴシック" w:hAnsi="ＭＳ Ｐゴシック"/>
          <w:b/>
          <w:szCs w:val="21"/>
        </w:rPr>
      </w:pPr>
    </w:p>
    <w:p w:rsidR="005537DD" w:rsidRDefault="00AE7E38" w:rsidP="002D6E50">
      <w:pPr>
        <w:ind w:right="14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＜参考＞インフルエンザ登校</w:t>
      </w:r>
      <w:r w:rsidR="005537DD">
        <w:rPr>
          <w:rFonts w:ascii="ＭＳ Ｐゴシック" w:eastAsia="ＭＳ Ｐゴシック" w:hAnsi="ＭＳ Ｐゴシック" w:hint="eastAsia"/>
          <w:b/>
          <w:szCs w:val="21"/>
        </w:rPr>
        <w:t>停止期間早見表</w:t>
      </w:r>
    </w:p>
    <w:p w:rsidR="005537DD" w:rsidRDefault="005537DD" w:rsidP="002D6E50">
      <w:pPr>
        <w:ind w:right="140"/>
        <w:rPr>
          <w:rFonts w:ascii="ＭＳ Ｐゴシック" w:eastAsia="ＭＳ Ｐゴシック" w:hAnsi="ＭＳ Ｐゴシック"/>
          <w:b/>
          <w:szCs w:val="21"/>
        </w:rPr>
      </w:pPr>
    </w:p>
    <w:p w:rsidR="005537DD" w:rsidRDefault="00AE7E38" w:rsidP="002D6E50">
      <w:pPr>
        <w:ind w:right="14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登校</w:t>
      </w:r>
      <w:r w:rsidR="005537DD">
        <w:rPr>
          <w:rFonts w:ascii="ＭＳ Ｐゴシック" w:eastAsia="ＭＳ Ｐゴシック" w:hAnsi="ＭＳ Ｐゴシック" w:hint="eastAsia"/>
          <w:b/>
          <w:szCs w:val="21"/>
        </w:rPr>
        <w:t>停止期間とは・・・発症した日を0日と数えて、5日を経過し、且つ解熱した後2日を経過するまで</w:t>
      </w:r>
    </w:p>
    <w:p w:rsidR="005537DD" w:rsidRDefault="005537DD" w:rsidP="002D6E50">
      <w:pPr>
        <w:ind w:right="140"/>
        <w:rPr>
          <w:rFonts w:ascii="ＭＳ Ｐゴシック" w:eastAsia="ＭＳ Ｐゴシック" w:hAnsi="ＭＳ Ｐゴシック"/>
          <w:b/>
          <w:szCs w:val="21"/>
        </w:rPr>
      </w:pPr>
    </w:p>
    <w:p w:rsidR="005537DD" w:rsidRDefault="00AE7E38" w:rsidP="002D6E50">
      <w:pPr>
        <w:ind w:right="14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下表を参考にして発症日</w:t>
      </w:r>
      <w:r w:rsidR="007559E3">
        <w:rPr>
          <w:rFonts w:ascii="ＭＳ Ｐゴシック" w:eastAsia="ＭＳ Ｐゴシック" w:hAnsi="ＭＳ Ｐゴシック" w:hint="eastAsia"/>
          <w:b/>
          <w:szCs w:val="21"/>
        </w:rPr>
        <w:t>（受診日）</w:t>
      </w:r>
      <w:r w:rsidR="005537DD">
        <w:rPr>
          <w:rFonts w:ascii="ＭＳ Ｐゴシック" w:eastAsia="ＭＳ Ｐゴシック" w:hAnsi="ＭＳ Ｐゴシック" w:hint="eastAsia"/>
          <w:b/>
          <w:szCs w:val="21"/>
        </w:rPr>
        <w:t>からの日数を計算してください。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E430D" w:rsidRPr="00090C7E" w:rsidTr="007559E3">
        <w:trPr>
          <w:jc w:val="center"/>
        </w:trPr>
        <w:tc>
          <w:tcPr>
            <w:tcW w:w="1809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発症から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0日目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1日目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2日目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3日目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4日目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5日目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6日目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7日目</w:t>
            </w:r>
          </w:p>
        </w:tc>
      </w:tr>
      <w:tr w:rsidR="00BE430D" w:rsidRPr="00090C7E" w:rsidTr="007559E3">
        <w:trPr>
          <w:trHeight w:val="502"/>
          <w:jc w:val="center"/>
        </w:trPr>
        <w:tc>
          <w:tcPr>
            <w:tcW w:w="1809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1日目に解熱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発熱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解熱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</w:tr>
      <w:tr w:rsidR="00BE430D" w:rsidRPr="00090C7E" w:rsidTr="007559E3">
        <w:trPr>
          <w:trHeight w:val="493"/>
          <w:jc w:val="center"/>
        </w:trPr>
        <w:tc>
          <w:tcPr>
            <w:tcW w:w="1809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2日目に解熱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発熱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熱あり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解熱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</w:tr>
      <w:tr w:rsidR="00BE430D" w:rsidRPr="00090C7E" w:rsidTr="007559E3">
        <w:trPr>
          <w:trHeight w:val="482"/>
          <w:jc w:val="center"/>
        </w:trPr>
        <w:tc>
          <w:tcPr>
            <w:tcW w:w="1809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3日目に解熱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発熱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熱あり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熱あり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解熱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</w:tr>
      <w:tr w:rsidR="00BE430D" w:rsidRPr="00090C7E" w:rsidTr="007559E3">
        <w:trPr>
          <w:trHeight w:val="459"/>
          <w:jc w:val="center"/>
        </w:trPr>
        <w:tc>
          <w:tcPr>
            <w:tcW w:w="1809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4日目に解熱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発熱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熱あり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熱あり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熱あり</w:t>
            </w:r>
          </w:p>
        </w:tc>
        <w:tc>
          <w:tcPr>
            <w:tcW w:w="993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解熱</w:t>
            </w:r>
          </w:p>
        </w:tc>
        <w:tc>
          <w:tcPr>
            <w:tcW w:w="992" w:type="dxa"/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×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</w:tcPr>
          <w:p w:rsidR="00BE430D" w:rsidRPr="00090C7E" w:rsidRDefault="00BE430D" w:rsidP="00090C7E">
            <w:pPr>
              <w:ind w:right="14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090C7E">
              <w:rPr>
                <w:rFonts w:ascii="ＭＳ Ｐゴシック" w:eastAsia="ＭＳ Ｐゴシック" w:hAnsi="ＭＳ Ｐゴシック" w:hint="eastAsia"/>
                <w:b/>
                <w:szCs w:val="21"/>
              </w:rPr>
              <w:t>〇</w:t>
            </w:r>
          </w:p>
        </w:tc>
      </w:tr>
    </w:tbl>
    <w:p w:rsidR="005537DD" w:rsidRDefault="00AE7E38" w:rsidP="00BE430D">
      <w:pPr>
        <w:ind w:right="140"/>
        <w:jc w:val="righ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〇　登校可能　　×　登校不</w:t>
      </w:r>
      <w:r w:rsidR="00BE430D">
        <w:rPr>
          <w:rFonts w:ascii="ＭＳ Ｐゴシック" w:eastAsia="ＭＳ Ｐゴシック" w:hAnsi="ＭＳ Ｐゴシック" w:hint="eastAsia"/>
          <w:b/>
          <w:szCs w:val="21"/>
        </w:rPr>
        <w:t>可</w:t>
      </w:r>
    </w:p>
    <w:p w:rsidR="00BE430D" w:rsidRDefault="00BE430D" w:rsidP="00BE430D">
      <w:pPr>
        <w:ind w:right="984"/>
        <w:rPr>
          <w:rFonts w:ascii="ＭＳ Ｐゴシック" w:eastAsia="ＭＳ Ｐゴシック" w:hAnsi="ＭＳ Ｐゴシック"/>
          <w:b/>
          <w:szCs w:val="21"/>
        </w:rPr>
      </w:pPr>
    </w:p>
    <w:p w:rsidR="00BE430D" w:rsidRPr="00AC4AD5" w:rsidRDefault="00BE430D" w:rsidP="00BE430D">
      <w:pPr>
        <w:numPr>
          <w:ilvl w:val="0"/>
          <w:numId w:val="1"/>
        </w:numPr>
        <w:ind w:right="984"/>
        <w:rPr>
          <w:rFonts w:ascii="ＭＳ Ｐゴシック" w:eastAsia="ＭＳ Ｐゴシック" w:hAnsi="ＭＳ Ｐゴシック"/>
          <w:b/>
          <w:sz w:val="24"/>
          <w:szCs w:val="21"/>
        </w:rPr>
      </w:pPr>
      <w:r w:rsidRPr="00AC4AD5">
        <w:rPr>
          <w:rFonts w:ascii="ＭＳ Ｐゴシック" w:eastAsia="ＭＳ Ｐゴシック" w:hAnsi="ＭＳ Ｐゴシック" w:hint="eastAsia"/>
          <w:b/>
          <w:sz w:val="24"/>
          <w:szCs w:val="21"/>
        </w:rPr>
        <w:t>解熱は37.0℃以下と考えてください。</w:t>
      </w:r>
    </w:p>
    <w:p w:rsidR="00BE430D" w:rsidRDefault="00AE7E38" w:rsidP="00BE430D">
      <w:pPr>
        <w:numPr>
          <w:ilvl w:val="0"/>
          <w:numId w:val="1"/>
        </w:numPr>
        <w:ind w:right="984"/>
        <w:rPr>
          <w:rFonts w:ascii="ＭＳ Ｐゴシック" w:eastAsia="ＭＳ Ｐゴシック" w:hAnsi="ＭＳ Ｐゴシック"/>
          <w:b/>
          <w:sz w:val="24"/>
          <w:szCs w:val="21"/>
        </w:rPr>
      </w:pPr>
      <w:r w:rsidRPr="00AC4AD5">
        <w:rPr>
          <w:rFonts w:ascii="ＭＳ Ｐゴシック" w:eastAsia="ＭＳ Ｐゴシック" w:hAnsi="ＭＳ Ｐゴシック" w:hint="eastAsia"/>
          <w:b/>
          <w:sz w:val="24"/>
          <w:szCs w:val="21"/>
        </w:rPr>
        <w:t>登校</w:t>
      </w:r>
      <w:r w:rsidR="00BE430D" w:rsidRPr="00AC4AD5">
        <w:rPr>
          <w:rFonts w:ascii="ＭＳ Ｐゴシック" w:eastAsia="ＭＳ Ｐゴシック" w:hAnsi="ＭＳ Ｐゴシック" w:hint="eastAsia"/>
          <w:b/>
          <w:sz w:val="24"/>
          <w:szCs w:val="21"/>
        </w:rPr>
        <w:t>の可否について不明な点があれば保健室にお問い合わせください。</w:t>
      </w:r>
    </w:p>
    <w:p w:rsidR="00237D1D" w:rsidRPr="00AC4AD5" w:rsidRDefault="00237D1D" w:rsidP="00BE430D">
      <w:pPr>
        <w:numPr>
          <w:ilvl w:val="0"/>
          <w:numId w:val="1"/>
        </w:numPr>
        <w:ind w:right="984"/>
        <w:rPr>
          <w:rFonts w:ascii="ＭＳ Ｐゴシック" w:eastAsia="ＭＳ Ｐゴシック" w:hAnsi="ＭＳ Ｐゴシック"/>
          <w:b/>
          <w:sz w:val="24"/>
          <w:szCs w:val="21"/>
        </w:rPr>
      </w:pPr>
      <w:r>
        <w:rPr>
          <w:rFonts w:ascii="ＭＳ Ｐゴシック" w:eastAsia="ＭＳ Ｐゴシック" w:hAnsi="ＭＳ Ｐゴシック" w:hint="eastAsia"/>
          <w:b/>
          <w:sz w:val="24"/>
          <w:szCs w:val="21"/>
        </w:rPr>
        <w:t>受診したことがわかる書類（領収書等）を添付してください</w:t>
      </w:r>
      <w:r w:rsidR="00762D87">
        <w:rPr>
          <w:rFonts w:ascii="ＭＳ Ｐゴシック" w:eastAsia="ＭＳ Ｐゴシック" w:hAnsi="ＭＳ Ｐゴシック" w:hint="eastAsia"/>
          <w:b/>
          <w:sz w:val="24"/>
          <w:szCs w:val="21"/>
        </w:rPr>
        <w:t>（コピー可）</w:t>
      </w:r>
      <w:r>
        <w:rPr>
          <w:rFonts w:ascii="ＭＳ Ｐゴシック" w:eastAsia="ＭＳ Ｐゴシック" w:hAnsi="ＭＳ Ｐゴシック" w:hint="eastAsia"/>
          <w:b/>
          <w:sz w:val="24"/>
          <w:szCs w:val="21"/>
        </w:rPr>
        <w:t>。</w:t>
      </w:r>
    </w:p>
    <w:p w:rsidR="00BE430D" w:rsidRDefault="00BE430D" w:rsidP="00BE430D">
      <w:pPr>
        <w:ind w:right="984"/>
        <w:rPr>
          <w:rFonts w:ascii="ＭＳ Ｐゴシック" w:eastAsia="ＭＳ Ｐゴシック" w:hAnsi="ＭＳ Ｐゴシック" w:hint="eastAsia"/>
          <w:b/>
          <w:szCs w:val="21"/>
        </w:rPr>
      </w:pPr>
    </w:p>
    <w:p w:rsidR="00BE430D" w:rsidRDefault="00BE430D" w:rsidP="00BE430D">
      <w:pPr>
        <w:wordWrap w:val="0"/>
        <w:ind w:right="140"/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〈お問い合わせ先〉 </w:t>
      </w:r>
      <w:r w:rsidRPr="00C26A58">
        <w:rPr>
          <w:rFonts w:ascii="ＭＳ Ｐゴシック" w:eastAsia="ＭＳ Ｐゴシック" w:hAnsi="ＭＳ Ｐゴシック" w:hint="eastAsia"/>
          <w:szCs w:val="21"/>
        </w:rPr>
        <w:t>尚美学園大学</w:t>
      </w:r>
      <w:r>
        <w:rPr>
          <w:rFonts w:ascii="ＭＳ Ｐゴシック" w:eastAsia="ＭＳ Ｐゴシック" w:hAnsi="ＭＳ Ｐゴシック" w:hint="eastAsia"/>
          <w:szCs w:val="21"/>
        </w:rPr>
        <w:t xml:space="preserve">　　学生課</w:t>
      </w:r>
    </w:p>
    <w:p w:rsidR="008113C7" w:rsidRDefault="008113C7" w:rsidP="008113C7">
      <w:pPr>
        <w:ind w:right="420" w:firstLineChars="3100" w:firstLine="65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TEL　049-246-2127</w:t>
      </w:r>
    </w:p>
    <w:p w:rsidR="00237D1D" w:rsidRPr="008113C7" w:rsidRDefault="008113C7" w:rsidP="008113C7">
      <w:pPr>
        <w:ind w:right="140"/>
        <w:jc w:val="right"/>
        <w:rPr>
          <w:rFonts w:ascii="ＭＳ Ｐゴシック" w:eastAsia="ＭＳ Ｐゴシック" w:hAnsi="ＭＳ Ｐゴシック" w:hint="eastAsia"/>
          <w:szCs w:val="21"/>
        </w:rPr>
      </w:pPr>
      <w:r w:rsidRPr="008113C7">
        <w:rPr>
          <w:rFonts w:ascii="ＭＳ Ｐゴシック" w:eastAsia="ＭＳ Ｐゴシック" w:hAnsi="ＭＳ Ｐゴシック" w:hint="eastAsia"/>
          <w:szCs w:val="21"/>
        </w:rPr>
        <w:t>mail　g</w:t>
      </w:r>
      <w:r w:rsidRPr="008113C7">
        <w:rPr>
          <w:rFonts w:ascii="ＭＳ Ｐゴシック" w:eastAsia="ＭＳ Ｐゴシック" w:hAnsi="ＭＳ Ｐゴシック"/>
          <w:szCs w:val="21"/>
        </w:rPr>
        <w:t>akusei-ml@</w:t>
      </w:r>
      <w:r>
        <w:rPr>
          <w:rFonts w:ascii="ＭＳ Ｐゴシック" w:eastAsia="ＭＳ Ｐゴシック" w:hAnsi="ＭＳ Ｐゴシック"/>
          <w:szCs w:val="21"/>
        </w:rPr>
        <w:t>s.shobi</w:t>
      </w:r>
      <w:r w:rsidRPr="008113C7">
        <w:rPr>
          <w:rFonts w:ascii="ＭＳ Ｐゴシック" w:eastAsia="ＭＳ Ｐゴシック" w:hAnsi="ＭＳ Ｐゴシック"/>
          <w:szCs w:val="21"/>
        </w:rPr>
        <w:t>-u.ac.</w:t>
      </w:r>
      <w:r w:rsidRPr="008113C7">
        <w:rPr>
          <w:rFonts w:ascii="ＭＳ Ｐゴシック" w:eastAsia="ＭＳ Ｐゴシック" w:hAnsi="ＭＳ Ｐゴシック" w:hint="eastAsia"/>
          <w:szCs w:val="21"/>
        </w:rPr>
        <w:t>j</w:t>
      </w:r>
      <w:r w:rsidRPr="008113C7">
        <w:rPr>
          <w:rFonts w:ascii="ＭＳ Ｐゴシック" w:eastAsia="ＭＳ Ｐゴシック" w:hAnsi="ＭＳ Ｐゴシック"/>
          <w:szCs w:val="21"/>
        </w:rPr>
        <w:t>p</w:t>
      </w:r>
    </w:p>
    <w:p w:rsidR="00BE430D" w:rsidRPr="005537DD" w:rsidRDefault="00BE430D" w:rsidP="00BE430D">
      <w:pPr>
        <w:ind w:right="984"/>
        <w:rPr>
          <w:rFonts w:ascii="ＭＳ Ｐゴシック" w:eastAsia="ＭＳ Ｐゴシック" w:hAnsi="ＭＳ Ｐゴシック" w:hint="eastAsia"/>
          <w:b/>
          <w:szCs w:val="21"/>
        </w:rPr>
      </w:pPr>
    </w:p>
    <w:sectPr w:rsidR="00BE430D" w:rsidRPr="005537DD" w:rsidSect="004D2C05">
      <w:pgSz w:w="11906" w:h="16838" w:code="9"/>
      <w:pgMar w:top="851" w:right="1021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DFB" w:rsidRDefault="00F24DFB" w:rsidP="007559E3">
      <w:r>
        <w:separator/>
      </w:r>
    </w:p>
  </w:endnote>
  <w:endnote w:type="continuationSeparator" w:id="0">
    <w:p w:rsidR="00F24DFB" w:rsidRDefault="00F24DFB" w:rsidP="0075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DFB" w:rsidRDefault="00F24DFB" w:rsidP="007559E3">
      <w:r>
        <w:separator/>
      </w:r>
    </w:p>
  </w:footnote>
  <w:footnote w:type="continuationSeparator" w:id="0">
    <w:p w:rsidR="00F24DFB" w:rsidRDefault="00F24DFB" w:rsidP="0075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7510"/>
    <w:multiLevelType w:val="hybridMultilevel"/>
    <w:tmpl w:val="B922C2DC"/>
    <w:lvl w:ilvl="0" w:tplc="51708E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1B"/>
    <w:rsid w:val="00090C7E"/>
    <w:rsid w:val="001A4804"/>
    <w:rsid w:val="001F119E"/>
    <w:rsid w:val="001F2664"/>
    <w:rsid w:val="00201102"/>
    <w:rsid w:val="00237D1D"/>
    <w:rsid w:val="0027161B"/>
    <w:rsid w:val="002D6E50"/>
    <w:rsid w:val="002D721C"/>
    <w:rsid w:val="00330BA4"/>
    <w:rsid w:val="003311D3"/>
    <w:rsid w:val="00373AD3"/>
    <w:rsid w:val="003D7ED5"/>
    <w:rsid w:val="00462B47"/>
    <w:rsid w:val="00494CA0"/>
    <w:rsid w:val="004D2C05"/>
    <w:rsid w:val="004F77C3"/>
    <w:rsid w:val="005537DD"/>
    <w:rsid w:val="005759EC"/>
    <w:rsid w:val="0059517E"/>
    <w:rsid w:val="005D0A25"/>
    <w:rsid w:val="005D5119"/>
    <w:rsid w:val="006B08E9"/>
    <w:rsid w:val="00727AA8"/>
    <w:rsid w:val="007559E3"/>
    <w:rsid w:val="00762D87"/>
    <w:rsid w:val="008113C7"/>
    <w:rsid w:val="00862ADA"/>
    <w:rsid w:val="008753B6"/>
    <w:rsid w:val="00891AC1"/>
    <w:rsid w:val="00955BC2"/>
    <w:rsid w:val="009E535D"/>
    <w:rsid w:val="00A37E98"/>
    <w:rsid w:val="00A477C9"/>
    <w:rsid w:val="00A849B1"/>
    <w:rsid w:val="00A96FB6"/>
    <w:rsid w:val="00AA4B59"/>
    <w:rsid w:val="00AC4AD5"/>
    <w:rsid w:val="00AE7E38"/>
    <w:rsid w:val="00BE36FA"/>
    <w:rsid w:val="00BE430D"/>
    <w:rsid w:val="00C26A58"/>
    <w:rsid w:val="00C83F01"/>
    <w:rsid w:val="00CC6BC6"/>
    <w:rsid w:val="00CF6F6B"/>
    <w:rsid w:val="00DA5F35"/>
    <w:rsid w:val="00DF191E"/>
    <w:rsid w:val="00E32A9E"/>
    <w:rsid w:val="00E84804"/>
    <w:rsid w:val="00EC17E1"/>
    <w:rsid w:val="00EE6F50"/>
    <w:rsid w:val="00F00DF9"/>
    <w:rsid w:val="00F24DFB"/>
    <w:rsid w:val="00F53073"/>
    <w:rsid w:val="00F7750F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7FEC1-FE6B-2744-9509-2354DE2F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1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5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59E3"/>
    <w:rPr>
      <w:kern w:val="2"/>
      <w:sz w:val="21"/>
      <w:szCs w:val="24"/>
    </w:rPr>
  </w:style>
  <w:style w:type="paragraph" w:styleId="a6">
    <w:name w:val="footer"/>
    <w:basedOn w:val="a"/>
    <w:link w:val="a7"/>
    <w:rsid w:val="00755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59E3"/>
    <w:rPr>
      <w:kern w:val="2"/>
      <w:sz w:val="21"/>
      <w:szCs w:val="24"/>
    </w:rPr>
  </w:style>
  <w:style w:type="paragraph" w:styleId="a8">
    <w:name w:val="Balloon Text"/>
    <w:basedOn w:val="a"/>
    <w:link w:val="a9"/>
    <w:rsid w:val="00237D1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37D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075F-1030-5E42-8F14-52293B2F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 染 症 就 学 許 可 証 明 書</vt:lpstr>
      <vt:lpstr>感 染 症 就 学 許 可 証 明 書</vt:lpstr>
    </vt:vector>
  </TitlesOfParts>
  <Company>shobi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 染 症 就 学 許 可 証 明 書</dc:title>
  <dc:subject/>
  <dc:creator>k-sato</dc:creator>
  <cp:keywords/>
  <dc:description/>
  <cp:lastModifiedBy>Microsoft Office User</cp:lastModifiedBy>
  <cp:revision>2</cp:revision>
  <cp:lastPrinted>2020-01-10T06:23:00Z</cp:lastPrinted>
  <dcterms:created xsi:type="dcterms:W3CDTF">2026-01-29T05:39:00Z</dcterms:created>
  <dcterms:modified xsi:type="dcterms:W3CDTF">2026-01-29T05:39:00Z</dcterms:modified>
</cp:coreProperties>
</file>